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1DBA" w:rsidRPr="00576BD4" w:rsidRDefault="00581DBA">
      <w:pPr>
        <w:rPr>
          <w:rFonts w:asciiTheme="majorHAnsi" w:hAnsiTheme="majorHAnsi"/>
        </w:rPr>
      </w:pPr>
    </w:p>
    <w:p w:rsidR="00581DBA" w:rsidRPr="00576BD4" w:rsidRDefault="00581DBA">
      <w:pPr>
        <w:rPr>
          <w:rFonts w:asciiTheme="majorHAnsi" w:hAnsiTheme="majorHAnsi"/>
        </w:rPr>
      </w:pPr>
      <w:r w:rsidRPr="00576BD4">
        <w:rPr>
          <w:rFonts w:asciiTheme="majorHAnsi" w:hAnsiTheme="majorHAnsi"/>
          <w:noProof/>
          <w:lang w:eastAsia="fr-FR"/>
        </w:rPr>
        <w:drawing>
          <wp:inline distT="0" distB="0" distL="0" distR="0">
            <wp:extent cx="1051560" cy="774331"/>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mp;R-logo-324px VERTICA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4445" cy="791183"/>
                    </a:xfrm>
                    <a:prstGeom prst="rect">
                      <a:avLst/>
                    </a:prstGeom>
                  </pic:spPr>
                </pic:pic>
              </a:graphicData>
            </a:graphic>
          </wp:inline>
        </w:drawing>
      </w:r>
    </w:p>
    <w:p w:rsidR="00D94B32" w:rsidRPr="00576BD4" w:rsidRDefault="00D94B32">
      <w:pPr>
        <w:rPr>
          <w:rFonts w:asciiTheme="majorHAnsi" w:hAnsiTheme="majorHAnsi"/>
          <w:b/>
          <w:sz w:val="28"/>
          <w:szCs w:val="28"/>
        </w:rPr>
      </w:pPr>
      <w:r w:rsidRPr="00576BD4">
        <w:rPr>
          <w:rFonts w:asciiTheme="majorHAnsi" w:hAnsiTheme="majorHAnsi"/>
          <w:b/>
          <w:sz w:val="28"/>
          <w:szCs w:val="28"/>
        </w:rPr>
        <w:t>Communiqué de presse</w:t>
      </w:r>
      <w:r w:rsidR="00581DBA" w:rsidRPr="00576BD4">
        <w:rPr>
          <w:rFonts w:asciiTheme="majorHAnsi" w:hAnsiTheme="majorHAnsi"/>
          <w:b/>
          <w:sz w:val="28"/>
          <w:szCs w:val="28"/>
        </w:rPr>
        <w:t xml:space="preserve"> – 29 juin 2020</w:t>
      </w:r>
    </w:p>
    <w:p w:rsidR="00D94B32" w:rsidRPr="00576BD4" w:rsidRDefault="00D94B32">
      <w:pPr>
        <w:rPr>
          <w:rFonts w:asciiTheme="majorHAnsi" w:hAnsiTheme="majorHAnsi"/>
          <w:sz w:val="36"/>
          <w:szCs w:val="36"/>
        </w:rPr>
      </w:pPr>
      <w:r w:rsidRPr="00576BD4">
        <w:rPr>
          <w:rFonts w:asciiTheme="majorHAnsi" w:hAnsiTheme="majorHAnsi"/>
          <w:sz w:val="36"/>
          <w:szCs w:val="36"/>
        </w:rPr>
        <w:t>Changement de direction au pôle Images &amp; Réseaux</w:t>
      </w:r>
      <w:r w:rsidR="00952FC4">
        <w:rPr>
          <w:rFonts w:asciiTheme="majorHAnsi" w:hAnsiTheme="majorHAnsi"/>
          <w:sz w:val="36"/>
          <w:szCs w:val="36"/>
        </w:rPr>
        <w:t xml:space="preserve"> (I&amp;R)</w:t>
      </w:r>
    </w:p>
    <w:p w:rsidR="00D94B32" w:rsidRPr="00576BD4" w:rsidRDefault="00D94B32" w:rsidP="00D94B32">
      <w:pPr>
        <w:jc w:val="both"/>
        <w:rPr>
          <w:rFonts w:asciiTheme="majorHAnsi" w:hAnsiTheme="majorHAnsi"/>
          <w:b/>
        </w:rPr>
      </w:pPr>
      <w:r w:rsidRPr="00576BD4">
        <w:rPr>
          <w:rFonts w:asciiTheme="majorHAnsi" w:hAnsiTheme="majorHAnsi"/>
          <w:b/>
        </w:rPr>
        <w:t xml:space="preserve">L’actuel Directeur </w:t>
      </w:r>
      <w:r w:rsidR="00986932" w:rsidRPr="00576BD4">
        <w:rPr>
          <w:rFonts w:asciiTheme="majorHAnsi" w:hAnsiTheme="majorHAnsi"/>
          <w:b/>
        </w:rPr>
        <w:t xml:space="preserve">Général </w:t>
      </w:r>
      <w:r w:rsidRPr="00576BD4">
        <w:rPr>
          <w:rFonts w:asciiTheme="majorHAnsi" w:hAnsiTheme="majorHAnsi"/>
          <w:b/>
        </w:rPr>
        <w:t>Gérard Le Bihan, fidèle partie prenante des instances créatrices d</w:t>
      </w:r>
      <w:r w:rsidR="00952FC4">
        <w:rPr>
          <w:rFonts w:asciiTheme="majorHAnsi" w:hAnsiTheme="majorHAnsi"/>
          <w:b/>
        </w:rPr>
        <w:t>u pôle Images &amp; Réseaux dès 2005</w:t>
      </w:r>
      <w:r w:rsidRPr="00576BD4">
        <w:rPr>
          <w:rFonts w:asciiTheme="majorHAnsi" w:hAnsiTheme="majorHAnsi"/>
          <w:b/>
        </w:rPr>
        <w:t>, p</w:t>
      </w:r>
      <w:r w:rsidR="0004471A">
        <w:rPr>
          <w:rFonts w:asciiTheme="majorHAnsi" w:hAnsiTheme="majorHAnsi"/>
          <w:b/>
        </w:rPr>
        <w:t>rend une retraite bien méritée</w:t>
      </w:r>
      <w:r w:rsidR="0010767D">
        <w:rPr>
          <w:rFonts w:asciiTheme="majorHAnsi" w:hAnsiTheme="majorHAnsi"/>
          <w:b/>
        </w:rPr>
        <w:t>. Le 1</w:t>
      </w:r>
      <w:r w:rsidR="0010767D" w:rsidRPr="0010767D">
        <w:rPr>
          <w:rFonts w:asciiTheme="majorHAnsi" w:hAnsiTheme="majorHAnsi"/>
          <w:b/>
          <w:vertAlign w:val="superscript"/>
        </w:rPr>
        <w:t>er</w:t>
      </w:r>
      <w:r w:rsidR="0010767D">
        <w:rPr>
          <w:rFonts w:asciiTheme="majorHAnsi" w:hAnsiTheme="majorHAnsi"/>
          <w:b/>
        </w:rPr>
        <w:t xml:space="preserve"> juillet, il </w:t>
      </w:r>
      <w:r w:rsidRPr="00576BD4">
        <w:rPr>
          <w:rFonts w:asciiTheme="majorHAnsi" w:hAnsiTheme="majorHAnsi"/>
          <w:b/>
        </w:rPr>
        <w:t>laisse</w:t>
      </w:r>
      <w:r w:rsidR="0010767D">
        <w:rPr>
          <w:rFonts w:asciiTheme="majorHAnsi" w:hAnsiTheme="majorHAnsi"/>
          <w:b/>
        </w:rPr>
        <w:t xml:space="preserve">ra </w:t>
      </w:r>
      <w:r w:rsidR="00D83C82" w:rsidRPr="00576BD4">
        <w:rPr>
          <w:rFonts w:asciiTheme="majorHAnsi" w:hAnsiTheme="majorHAnsi"/>
          <w:b/>
        </w:rPr>
        <w:t>s</w:t>
      </w:r>
      <w:r w:rsidRPr="00576BD4">
        <w:rPr>
          <w:rFonts w:asciiTheme="majorHAnsi" w:hAnsiTheme="majorHAnsi"/>
          <w:b/>
        </w:rPr>
        <w:t xml:space="preserve">a place à Catherine Bourlier </w:t>
      </w:r>
      <w:r w:rsidR="00D83C82" w:rsidRPr="00576BD4">
        <w:rPr>
          <w:rFonts w:asciiTheme="majorHAnsi" w:hAnsiTheme="majorHAnsi"/>
          <w:b/>
        </w:rPr>
        <w:t xml:space="preserve">pour prendre </w:t>
      </w:r>
      <w:r w:rsidR="003E7FB4">
        <w:rPr>
          <w:rFonts w:asciiTheme="majorHAnsi" w:hAnsiTheme="majorHAnsi"/>
          <w:b/>
        </w:rPr>
        <w:t>la Direction Générale</w:t>
      </w:r>
      <w:r w:rsidR="00D83C82" w:rsidRPr="00576BD4">
        <w:rPr>
          <w:rFonts w:asciiTheme="majorHAnsi" w:hAnsiTheme="majorHAnsi"/>
          <w:b/>
        </w:rPr>
        <w:t xml:space="preserve"> d</w:t>
      </w:r>
      <w:r w:rsidR="00E439D1" w:rsidRPr="00576BD4">
        <w:rPr>
          <w:rFonts w:asciiTheme="majorHAnsi" w:hAnsiTheme="majorHAnsi"/>
          <w:b/>
        </w:rPr>
        <w:t xml:space="preserve">’Images &amp; Réseaux puis du </w:t>
      </w:r>
      <w:r w:rsidR="005E6F80" w:rsidRPr="00576BD4">
        <w:rPr>
          <w:rFonts w:asciiTheme="majorHAnsi" w:hAnsiTheme="majorHAnsi"/>
          <w:b/>
        </w:rPr>
        <w:t xml:space="preserve">nouveau </w:t>
      </w:r>
      <w:r w:rsidR="00D83C82" w:rsidRPr="00576BD4">
        <w:rPr>
          <w:rFonts w:asciiTheme="majorHAnsi" w:hAnsiTheme="majorHAnsi"/>
          <w:b/>
        </w:rPr>
        <w:t xml:space="preserve">pôle de </w:t>
      </w:r>
      <w:r w:rsidR="003E7FB4">
        <w:rPr>
          <w:rFonts w:asciiTheme="majorHAnsi" w:hAnsiTheme="majorHAnsi"/>
          <w:b/>
        </w:rPr>
        <w:t>compétitivité</w:t>
      </w:r>
      <w:r w:rsidR="00D83C82" w:rsidRPr="00576BD4">
        <w:rPr>
          <w:rFonts w:asciiTheme="majorHAnsi" w:hAnsiTheme="majorHAnsi"/>
          <w:b/>
        </w:rPr>
        <w:t xml:space="preserve"> du </w:t>
      </w:r>
      <w:r w:rsidR="00986932" w:rsidRPr="00576BD4">
        <w:rPr>
          <w:rFonts w:asciiTheme="majorHAnsi" w:hAnsiTheme="majorHAnsi"/>
          <w:b/>
        </w:rPr>
        <w:t>G</w:t>
      </w:r>
      <w:r w:rsidR="00D83C82" w:rsidRPr="00576BD4">
        <w:rPr>
          <w:rFonts w:asciiTheme="majorHAnsi" w:hAnsiTheme="majorHAnsi"/>
          <w:b/>
        </w:rPr>
        <w:t xml:space="preserve">rand Ouest qui </w:t>
      </w:r>
      <w:r w:rsidR="00986932" w:rsidRPr="00576BD4">
        <w:rPr>
          <w:rFonts w:asciiTheme="majorHAnsi" w:hAnsiTheme="majorHAnsi"/>
          <w:b/>
        </w:rPr>
        <w:t xml:space="preserve">naîtra </w:t>
      </w:r>
      <w:r w:rsidR="00D83C82" w:rsidRPr="00576BD4">
        <w:rPr>
          <w:rFonts w:asciiTheme="majorHAnsi" w:hAnsiTheme="majorHAnsi"/>
          <w:b/>
        </w:rPr>
        <w:t>de la fusion d’Images &amp; Réseaux avec son homol</w:t>
      </w:r>
      <w:r w:rsidR="00986932" w:rsidRPr="00576BD4">
        <w:rPr>
          <w:rFonts w:asciiTheme="majorHAnsi" w:hAnsiTheme="majorHAnsi"/>
          <w:b/>
        </w:rPr>
        <w:t>o</w:t>
      </w:r>
      <w:r w:rsidR="00D83C82" w:rsidRPr="00576BD4">
        <w:rPr>
          <w:rFonts w:asciiTheme="majorHAnsi" w:hAnsiTheme="majorHAnsi"/>
          <w:b/>
        </w:rPr>
        <w:t>gue normand</w:t>
      </w:r>
      <w:r w:rsidR="005E6F80" w:rsidRPr="00576BD4">
        <w:rPr>
          <w:rFonts w:asciiTheme="majorHAnsi" w:hAnsiTheme="majorHAnsi"/>
          <w:b/>
        </w:rPr>
        <w:t>,</w:t>
      </w:r>
      <w:r w:rsidR="00D83C82" w:rsidRPr="00576BD4">
        <w:rPr>
          <w:rFonts w:asciiTheme="majorHAnsi" w:hAnsiTheme="majorHAnsi"/>
          <w:b/>
        </w:rPr>
        <w:t xml:space="preserve"> le </w:t>
      </w:r>
      <w:r w:rsidR="00986932" w:rsidRPr="00576BD4">
        <w:rPr>
          <w:rFonts w:asciiTheme="majorHAnsi" w:hAnsiTheme="majorHAnsi"/>
          <w:b/>
        </w:rPr>
        <w:t>P</w:t>
      </w:r>
      <w:r w:rsidR="00D83C82" w:rsidRPr="00576BD4">
        <w:rPr>
          <w:rFonts w:asciiTheme="majorHAnsi" w:hAnsiTheme="majorHAnsi"/>
          <w:b/>
        </w:rPr>
        <w:t>ôle TES</w:t>
      </w:r>
      <w:r w:rsidR="00E439D1" w:rsidRPr="00576BD4">
        <w:rPr>
          <w:rFonts w:asciiTheme="majorHAnsi" w:hAnsiTheme="majorHAnsi"/>
          <w:b/>
        </w:rPr>
        <w:t>.</w:t>
      </w:r>
    </w:p>
    <w:p w:rsidR="00E439D1" w:rsidRPr="00576BD4" w:rsidRDefault="00E439D1" w:rsidP="00E439D1">
      <w:pPr>
        <w:jc w:val="both"/>
        <w:rPr>
          <w:rFonts w:asciiTheme="majorHAnsi" w:hAnsiTheme="majorHAnsi"/>
        </w:rPr>
      </w:pPr>
      <w:r w:rsidRPr="006A631E">
        <w:rPr>
          <w:rFonts w:asciiTheme="majorHAnsi" w:hAnsiTheme="majorHAnsi"/>
          <w:i/>
        </w:rPr>
        <w:t xml:space="preserve">« Catherine </w:t>
      </w:r>
      <w:r w:rsidR="003E7FB4">
        <w:rPr>
          <w:rFonts w:asciiTheme="majorHAnsi" w:hAnsiTheme="majorHAnsi"/>
          <w:i/>
        </w:rPr>
        <w:t>et son équipe portent un projet ambitieux et passionnant</w:t>
      </w:r>
      <w:r w:rsidRPr="006A631E">
        <w:rPr>
          <w:rFonts w:asciiTheme="majorHAnsi" w:hAnsiTheme="majorHAnsi"/>
          <w:i/>
        </w:rPr>
        <w:t xml:space="preserve"> </w:t>
      </w:r>
      <w:r w:rsidR="003E7FB4">
        <w:rPr>
          <w:rFonts w:asciiTheme="majorHAnsi" w:hAnsiTheme="majorHAnsi"/>
          <w:i/>
        </w:rPr>
        <w:t>de</w:t>
      </w:r>
      <w:r w:rsidR="00952FC4">
        <w:rPr>
          <w:rFonts w:asciiTheme="majorHAnsi" w:hAnsiTheme="majorHAnsi"/>
          <w:i/>
        </w:rPr>
        <w:t xml:space="preserve"> pôle unifié</w:t>
      </w:r>
      <w:r w:rsidRPr="006A631E">
        <w:rPr>
          <w:rFonts w:asciiTheme="majorHAnsi" w:hAnsiTheme="majorHAnsi"/>
          <w:i/>
        </w:rPr>
        <w:t> </w:t>
      </w:r>
      <w:r w:rsidR="003E7FB4">
        <w:rPr>
          <w:rFonts w:asciiTheme="majorHAnsi" w:hAnsiTheme="majorHAnsi"/>
          <w:i/>
        </w:rPr>
        <w:t xml:space="preserve">au service de ses membres </w:t>
      </w:r>
      <w:r w:rsidRPr="006A631E">
        <w:rPr>
          <w:rFonts w:asciiTheme="majorHAnsi" w:hAnsiTheme="majorHAnsi"/>
          <w:i/>
        </w:rPr>
        <w:t>»,</w:t>
      </w:r>
      <w:r w:rsidRPr="00576BD4">
        <w:rPr>
          <w:rFonts w:asciiTheme="majorHAnsi" w:hAnsiTheme="majorHAnsi"/>
        </w:rPr>
        <w:t xml:space="preserve"> </w:t>
      </w:r>
      <w:r w:rsidR="00952FC4">
        <w:rPr>
          <w:rFonts w:asciiTheme="majorHAnsi" w:hAnsiTheme="majorHAnsi"/>
        </w:rPr>
        <w:t>indique</w:t>
      </w:r>
      <w:r w:rsidR="00952FC4" w:rsidRPr="00576BD4">
        <w:rPr>
          <w:rFonts w:asciiTheme="majorHAnsi" w:hAnsiTheme="majorHAnsi"/>
        </w:rPr>
        <w:t xml:space="preserve"> </w:t>
      </w:r>
      <w:r w:rsidRPr="00576BD4">
        <w:rPr>
          <w:rFonts w:asciiTheme="majorHAnsi" w:hAnsiTheme="majorHAnsi"/>
        </w:rPr>
        <w:t xml:space="preserve">Gérard le Bihan, qui, à la demande du Conseil d’Administration d’I&amp;R, </w:t>
      </w:r>
      <w:r w:rsidR="0004471A">
        <w:rPr>
          <w:rFonts w:asciiTheme="majorHAnsi" w:hAnsiTheme="majorHAnsi"/>
        </w:rPr>
        <w:t xml:space="preserve">assure une transition </w:t>
      </w:r>
      <w:r w:rsidR="002754C5">
        <w:rPr>
          <w:rFonts w:asciiTheme="majorHAnsi" w:hAnsiTheme="majorHAnsi"/>
        </w:rPr>
        <w:t>en</w:t>
      </w:r>
      <w:r w:rsidR="0004471A">
        <w:rPr>
          <w:rFonts w:asciiTheme="majorHAnsi" w:hAnsiTheme="majorHAnsi"/>
        </w:rPr>
        <w:t xml:space="preserve"> douceur</w:t>
      </w:r>
      <w:r w:rsidR="0004471A" w:rsidRPr="00E14084">
        <w:rPr>
          <w:rFonts w:asciiTheme="majorHAnsi" w:hAnsiTheme="majorHAnsi"/>
        </w:rPr>
        <w:t xml:space="preserve"> </w:t>
      </w:r>
      <w:r w:rsidR="0004471A">
        <w:rPr>
          <w:rFonts w:asciiTheme="majorHAnsi" w:hAnsiTheme="majorHAnsi"/>
        </w:rPr>
        <w:t xml:space="preserve">et </w:t>
      </w:r>
      <w:r w:rsidR="002754C5">
        <w:rPr>
          <w:rFonts w:asciiTheme="majorHAnsi" w:hAnsiTheme="majorHAnsi"/>
        </w:rPr>
        <w:t>continuera à s’impliquer dans l’évolution</w:t>
      </w:r>
      <w:r w:rsidR="0004471A">
        <w:rPr>
          <w:rFonts w:asciiTheme="majorHAnsi" w:hAnsiTheme="majorHAnsi"/>
        </w:rPr>
        <w:t xml:space="preserve"> du pôle </w:t>
      </w:r>
      <w:r w:rsidR="00E14084">
        <w:rPr>
          <w:rFonts w:asciiTheme="majorHAnsi" w:hAnsiTheme="majorHAnsi"/>
          <w:i/>
        </w:rPr>
        <w:t>«</w:t>
      </w:r>
      <w:r w:rsidR="00952FC4">
        <w:rPr>
          <w:rFonts w:asciiTheme="majorHAnsi" w:hAnsiTheme="majorHAnsi"/>
          <w:i/>
        </w:rPr>
        <w:t xml:space="preserve"> </w:t>
      </w:r>
      <w:r w:rsidRPr="006A631E">
        <w:rPr>
          <w:rFonts w:asciiTheme="majorHAnsi" w:hAnsiTheme="majorHAnsi"/>
          <w:i/>
        </w:rPr>
        <w:t>pour une innovation numérique durable</w:t>
      </w:r>
      <w:r w:rsidR="00952FC4">
        <w:rPr>
          <w:rFonts w:asciiTheme="majorHAnsi" w:hAnsiTheme="majorHAnsi"/>
          <w:i/>
        </w:rPr>
        <w:t xml:space="preserve"> des territoires sur lequel le pôle </w:t>
      </w:r>
      <w:r w:rsidR="00B15DF6">
        <w:rPr>
          <w:rFonts w:asciiTheme="majorHAnsi" w:hAnsiTheme="majorHAnsi"/>
          <w:i/>
        </w:rPr>
        <w:t>rayonne</w:t>
      </w:r>
      <w:r w:rsidR="00952FC4">
        <w:rPr>
          <w:rFonts w:asciiTheme="majorHAnsi" w:hAnsiTheme="majorHAnsi"/>
          <w:i/>
        </w:rPr>
        <w:t xml:space="preserve"> </w:t>
      </w:r>
      <w:r w:rsidRPr="006A631E">
        <w:rPr>
          <w:rFonts w:asciiTheme="majorHAnsi" w:hAnsiTheme="majorHAnsi"/>
          <w:i/>
        </w:rPr>
        <w:t>»</w:t>
      </w:r>
      <w:r w:rsidR="00952FC4">
        <w:rPr>
          <w:rFonts w:asciiTheme="majorHAnsi" w:hAnsiTheme="majorHAnsi"/>
          <w:i/>
        </w:rPr>
        <w:t>.</w:t>
      </w:r>
      <w:r w:rsidRPr="00576BD4">
        <w:rPr>
          <w:rFonts w:asciiTheme="majorHAnsi" w:hAnsiTheme="majorHAnsi"/>
        </w:rPr>
        <w:t xml:space="preserve"> </w:t>
      </w:r>
    </w:p>
    <w:p w:rsidR="00FD5928" w:rsidRDefault="00FD5928" w:rsidP="00576BD4">
      <w:pPr>
        <w:jc w:val="both"/>
        <w:rPr>
          <w:rFonts w:asciiTheme="majorHAnsi" w:hAnsiTheme="majorHAnsi" w:cs="Arial"/>
          <w:color w:val="232424"/>
        </w:rPr>
      </w:pPr>
      <w:r>
        <w:rPr>
          <w:rFonts w:asciiTheme="majorHAnsi" w:hAnsiTheme="majorHAnsi" w:cs="Arial"/>
        </w:rPr>
        <w:t xml:space="preserve">La nouvelle </w:t>
      </w:r>
      <w:r w:rsidR="00952FC4">
        <w:rPr>
          <w:rFonts w:asciiTheme="majorHAnsi" w:hAnsiTheme="majorHAnsi" w:cs="Arial"/>
        </w:rPr>
        <w:t>D</w:t>
      </w:r>
      <w:r>
        <w:rPr>
          <w:rFonts w:asciiTheme="majorHAnsi" w:hAnsiTheme="majorHAnsi" w:cs="Arial"/>
        </w:rPr>
        <w:t xml:space="preserve">irectrice </w:t>
      </w:r>
      <w:r w:rsidR="00952FC4">
        <w:rPr>
          <w:rFonts w:asciiTheme="majorHAnsi" w:hAnsiTheme="majorHAnsi" w:cs="Arial"/>
        </w:rPr>
        <w:t>G</w:t>
      </w:r>
      <w:r>
        <w:rPr>
          <w:rFonts w:asciiTheme="majorHAnsi" w:hAnsiTheme="majorHAnsi" w:cs="Arial"/>
        </w:rPr>
        <w:t>énérale</w:t>
      </w:r>
      <w:r w:rsidR="00581DBA" w:rsidRPr="00576BD4">
        <w:rPr>
          <w:rFonts w:asciiTheme="majorHAnsi" w:hAnsiTheme="majorHAnsi" w:cs="Arial"/>
        </w:rPr>
        <w:t xml:space="preserve"> se prépare déjà à ses nouvelles fonctions avec un plan d’actions </w:t>
      </w:r>
      <w:r w:rsidR="003E7FB4">
        <w:rPr>
          <w:rFonts w:asciiTheme="majorHAnsi" w:hAnsiTheme="majorHAnsi" w:cs="Arial"/>
        </w:rPr>
        <w:t>riche</w:t>
      </w:r>
      <w:r w:rsidR="00576BD4">
        <w:rPr>
          <w:rFonts w:asciiTheme="majorHAnsi" w:hAnsiTheme="majorHAnsi" w:cs="Arial"/>
        </w:rPr>
        <w:t xml:space="preserve"> pour lancer le futur pôle </w:t>
      </w:r>
      <w:r w:rsidR="00576BD4" w:rsidRPr="00576BD4">
        <w:rPr>
          <w:rFonts w:asciiTheme="majorHAnsi" w:hAnsiTheme="majorHAnsi" w:cs="Arial"/>
          <w:color w:val="232424"/>
        </w:rPr>
        <w:t>I&amp;R+TES</w:t>
      </w:r>
      <w:r w:rsidR="00576BD4">
        <w:rPr>
          <w:rFonts w:asciiTheme="majorHAnsi" w:hAnsiTheme="majorHAnsi" w:cs="Arial"/>
          <w:color w:val="232424"/>
        </w:rPr>
        <w:t xml:space="preserve">, </w:t>
      </w:r>
      <w:r w:rsidR="00576BD4" w:rsidRPr="00576BD4">
        <w:rPr>
          <w:rFonts w:asciiTheme="majorHAnsi" w:hAnsiTheme="majorHAnsi"/>
        </w:rPr>
        <w:t xml:space="preserve">dont la nouvelle identité et la feuille de route </w:t>
      </w:r>
      <w:r w:rsidR="00952FC4">
        <w:rPr>
          <w:rFonts w:asciiTheme="majorHAnsi" w:hAnsiTheme="majorHAnsi"/>
        </w:rPr>
        <w:t xml:space="preserve">stratégique </w:t>
      </w:r>
      <w:r w:rsidR="00576BD4" w:rsidRPr="00576BD4">
        <w:rPr>
          <w:rFonts w:asciiTheme="majorHAnsi" w:hAnsiTheme="majorHAnsi"/>
        </w:rPr>
        <w:t xml:space="preserve">seront dévoilées à </w:t>
      </w:r>
      <w:r w:rsidR="00576BD4">
        <w:rPr>
          <w:rFonts w:asciiTheme="majorHAnsi" w:hAnsiTheme="majorHAnsi"/>
        </w:rPr>
        <w:t>la rentrée.</w:t>
      </w:r>
      <w:r w:rsidR="00576BD4" w:rsidRPr="00576BD4">
        <w:rPr>
          <w:rFonts w:asciiTheme="majorHAnsi" w:hAnsiTheme="majorHAnsi"/>
        </w:rPr>
        <w:t xml:space="preserve"> </w:t>
      </w:r>
      <w:r w:rsidR="00576BD4" w:rsidRPr="00576BD4">
        <w:rPr>
          <w:rFonts w:asciiTheme="majorHAnsi" w:hAnsiTheme="majorHAnsi" w:cs="Arial"/>
        </w:rPr>
        <w:t xml:space="preserve">Elle mettra sa double compétence managériale et technologique </w:t>
      </w:r>
      <w:r w:rsidR="00576BD4" w:rsidRPr="00576BD4">
        <w:rPr>
          <w:rFonts w:asciiTheme="majorHAnsi" w:hAnsiTheme="majorHAnsi" w:cs="Arial"/>
          <w:color w:val="232424"/>
        </w:rPr>
        <w:t>au profit de</w:t>
      </w:r>
      <w:r>
        <w:rPr>
          <w:rFonts w:asciiTheme="majorHAnsi" w:hAnsiTheme="majorHAnsi" w:cs="Arial"/>
          <w:color w:val="232424"/>
        </w:rPr>
        <w:t xml:space="preserve"> l’ensemble de la communauté numérique du Grand Ouest qu’elle affectionne tout particulièrement. </w:t>
      </w:r>
      <w:r w:rsidR="00581DBA" w:rsidRPr="006A631E">
        <w:rPr>
          <w:rFonts w:asciiTheme="majorHAnsi" w:hAnsiTheme="majorHAnsi" w:cs="Arial"/>
          <w:i/>
        </w:rPr>
        <w:t>« C’est un plaisir pour moi aujourd’hui de rejoindre une équipe d’excellence et un écosystème dynamique pour continuer à porter plus haut les ambitions du pôle au service de sa communauté »</w:t>
      </w:r>
      <w:r w:rsidR="00576BD4" w:rsidRPr="00576BD4">
        <w:rPr>
          <w:rFonts w:asciiTheme="majorHAnsi" w:hAnsiTheme="majorHAnsi" w:cs="Arial"/>
        </w:rPr>
        <w:t xml:space="preserve"> se réjouit c</w:t>
      </w:r>
      <w:r w:rsidR="00E439D1" w:rsidRPr="00576BD4">
        <w:rPr>
          <w:rFonts w:asciiTheme="majorHAnsi" w:hAnsiTheme="majorHAnsi" w:cs="Arial"/>
          <w:color w:val="232424"/>
        </w:rPr>
        <w:t>ette dynamique finistérienne d’origine</w:t>
      </w:r>
      <w:r w:rsidR="006A631E">
        <w:rPr>
          <w:rFonts w:asciiTheme="majorHAnsi" w:hAnsiTheme="majorHAnsi" w:cs="Arial"/>
          <w:color w:val="232424"/>
        </w:rPr>
        <w:t xml:space="preserve">, mère de deux enfants, </w:t>
      </w:r>
      <w:r>
        <w:rPr>
          <w:rFonts w:asciiTheme="majorHAnsi" w:hAnsiTheme="majorHAnsi" w:cs="Arial"/>
          <w:color w:val="232424"/>
        </w:rPr>
        <w:t>déjà très investie</w:t>
      </w:r>
      <w:r w:rsidR="006A631E">
        <w:rPr>
          <w:rFonts w:asciiTheme="majorHAnsi" w:hAnsiTheme="majorHAnsi" w:cs="Arial"/>
          <w:color w:val="232424"/>
        </w:rPr>
        <w:t xml:space="preserve"> pour le développement du Grand Ouest.</w:t>
      </w:r>
      <w:r>
        <w:rPr>
          <w:rFonts w:asciiTheme="majorHAnsi" w:hAnsiTheme="majorHAnsi" w:cs="Arial"/>
          <w:color w:val="232424"/>
        </w:rPr>
        <w:t xml:space="preserve"> </w:t>
      </w:r>
    </w:p>
    <w:p w:rsidR="006A631E" w:rsidRPr="006A631E" w:rsidRDefault="006A631E" w:rsidP="00576BD4">
      <w:pPr>
        <w:jc w:val="both"/>
        <w:rPr>
          <w:rFonts w:asciiTheme="majorHAnsi" w:hAnsiTheme="majorHAnsi" w:cs="Arial"/>
          <w:b/>
          <w:color w:val="232424"/>
        </w:rPr>
      </w:pPr>
      <w:r>
        <w:rPr>
          <w:rFonts w:asciiTheme="majorHAnsi" w:hAnsiTheme="majorHAnsi" w:cs="Arial"/>
          <w:b/>
          <w:color w:val="232424"/>
        </w:rPr>
        <w:t xml:space="preserve">Plus de </w:t>
      </w:r>
      <w:r w:rsidRPr="006A631E">
        <w:rPr>
          <w:rFonts w:asciiTheme="majorHAnsi" w:hAnsiTheme="majorHAnsi" w:cs="Arial"/>
          <w:b/>
          <w:color w:val="232424"/>
        </w:rPr>
        <w:t xml:space="preserve">20 ans d’expérience </w:t>
      </w:r>
      <w:r>
        <w:rPr>
          <w:rFonts w:asciiTheme="majorHAnsi" w:hAnsiTheme="majorHAnsi" w:cs="Arial"/>
          <w:b/>
          <w:color w:val="232424"/>
        </w:rPr>
        <w:t>dans la Tech et l’I</w:t>
      </w:r>
      <w:r w:rsidRPr="006A631E">
        <w:rPr>
          <w:rFonts w:asciiTheme="majorHAnsi" w:hAnsiTheme="majorHAnsi" w:cs="Arial"/>
          <w:b/>
          <w:color w:val="232424"/>
        </w:rPr>
        <w:t>nnovation</w:t>
      </w:r>
    </w:p>
    <w:p w:rsidR="00576BD4" w:rsidRPr="00FD5928" w:rsidRDefault="00576BD4" w:rsidP="00576BD4">
      <w:pPr>
        <w:jc w:val="both"/>
        <w:rPr>
          <w:rFonts w:asciiTheme="majorHAnsi" w:hAnsiTheme="majorHAnsi" w:cs="Arial"/>
          <w:color w:val="232424"/>
        </w:rPr>
      </w:pPr>
      <w:r w:rsidRPr="00576BD4">
        <w:rPr>
          <w:rFonts w:asciiTheme="majorHAnsi" w:hAnsiTheme="majorHAnsi" w:cs="Arial"/>
          <w:color w:val="232424"/>
        </w:rPr>
        <w:t xml:space="preserve">Catherine </w:t>
      </w:r>
      <w:r w:rsidR="00FD5928">
        <w:rPr>
          <w:rFonts w:asciiTheme="majorHAnsi" w:hAnsiTheme="majorHAnsi" w:cs="Arial"/>
          <w:color w:val="232424"/>
        </w:rPr>
        <w:t>maîtrise bien son sujet, grâce à</w:t>
      </w:r>
      <w:r w:rsidRPr="00576BD4">
        <w:rPr>
          <w:rFonts w:asciiTheme="majorHAnsi" w:hAnsiTheme="majorHAnsi" w:cs="Arial"/>
          <w:color w:val="232424"/>
        </w:rPr>
        <w:t xml:space="preserve"> plus de vingt ans d’expérience dans le secteur de la Tech où elle a occupé des postes à responsabilité en France et en Allemagne pour le compte de leaders mondiaux tels que HEWLETT-PACKARD (HP), NAVTEQ, NOKIA et HERE Technologies. </w:t>
      </w:r>
      <w:r w:rsidR="00FD5928">
        <w:rPr>
          <w:rFonts w:asciiTheme="majorHAnsi" w:hAnsiTheme="majorHAnsi" w:cs="Arial"/>
          <w:color w:val="232424"/>
        </w:rPr>
        <w:t xml:space="preserve">Elle </w:t>
      </w:r>
      <w:r w:rsidRPr="00576BD4">
        <w:rPr>
          <w:rFonts w:asciiTheme="majorHAnsi" w:hAnsiTheme="majorHAnsi" w:cs="Arial"/>
          <w:color w:val="232424"/>
        </w:rPr>
        <w:t xml:space="preserve">est diplômée d’un Master of Economics à l’Université Laval au Canada où elle a travaillé sur la modélisation économique de la télévision haute définition. </w:t>
      </w:r>
      <w:r w:rsidR="00FD5928">
        <w:rPr>
          <w:rFonts w:asciiTheme="majorHAnsi" w:hAnsiTheme="majorHAnsi" w:cs="Arial"/>
          <w:color w:val="232424"/>
        </w:rPr>
        <w:t>Elle</w:t>
      </w:r>
      <w:r w:rsidRPr="00576BD4">
        <w:rPr>
          <w:rFonts w:asciiTheme="majorHAnsi" w:hAnsiTheme="majorHAnsi" w:cs="Arial"/>
          <w:color w:val="232424"/>
        </w:rPr>
        <w:t xml:space="preserve"> est aussi double diplômée BAC+5 à  Rennes 1 en DEA Economie Industrielle et à Polytech Angers en DESS Information Stratégique et Innovation Technologique. En 2015, elle a aussi complété avec succès un programme de Leadership à HEC Executive Education. </w:t>
      </w:r>
    </w:p>
    <w:p w:rsidR="00302259" w:rsidRDefault="00576BD4" w:rsidP="00302259">
      <w:pPr>
        <w:jc w:val="both"/>
        <w:rPr>
          <w:rFonts w:asciiTheme="majorHAnsi" w:hAnsiTheme="majorHAnsi" w:cs="Arial"/>
          <w:color w:val="232424"/>
        </w:rPr>
      </w:pPr>
      <w:r w:rsidRPr="00576BD4">
        <w:rPr>
          <w:rFonts w:asciiTheme="majorHAnsi" w:hAnsiTheme="majorHAnsi" w:cs="Arial"/>
          <w:color w:val="232424"/>
        </w:rPr>
        <w:t xml:space="preserve">Elle a débuté sa carrière en 1997 dans le conseil pour des clients grands groupes et collectivités locales sur des problématiques de nouvelles technologies, nouveaux usages et nouveaux services à valeur ajoutée dans la métropole lyonnaise. </w:t>
      </w:r>
      <w:r w:rsidR="00302259" w:rsidRPr="00576BD4">
        <w:rPr>
          <w:rFonts w:asciiTheme="majorHAnsi" w:hAnsiTheme="majorHAnsi" w:cs="Arial"/>
          <w:color w:val="232424"/>
        </w:rPr>
        <w:t>De 2017 à 2020, ses responsabilités l’ont amenée à conduire la transformation digitale et business du leader mondial des données cartographiques, HERE Technologies fortement présent dans les domaines de la mobilité connectée et autonome, de l’Internet des objets (IoT, IoE), des villes intelligentes</w:t>
      </w:r>
      <w:r w:rsidR="00952FC4">
        <w:rPr>
          <w:rFonts w:asciiTheme="majorHAnsi" w:hAnsiTheme="majorHAnsi" w:cs="Arial"/>
          <w:color w:val="232424"/>
        </w:rPr>
        <w:t xml:space="preserve"> (smart cities)</w:t>
      </w:r>
      <w:r w:rsidR="00302259" w:rsidRPr="00576BD4">
        <w:rPr>
          <w:rFonts w:asciiTheme="majorHAnsi" w:hAnsiTheme="majorHAnsi" w:cs="Arial"/>
          <w:color w:val="232424"/>
        </w:rPr>
        <w:t xml:space="preserve">, </w:t>
      </w:r>
      <w:r w:rsidR="005F6F40">
        <w:rPr>
          <w:rFonts w:asciiTheme="majorHAnsi" w:hAnsiTheme="majorHAnsi" w:cs="Arial"/>
          <w:color w:val="232424"/>
        </w:rPr>
        <w:t>de l’indoor mapping, etc.</w:t>
      </w:r>
    </w:p>
    <w:p w:rsidR="006A631E" w:rsidRPr="006A631E" w:rsidRDefault="006A631E" w:rsidP="00302259">
      <w:pPr>
        <w:jc w:val="both"/>
        <w:rPr>
          <w:rFonts w:asciiTheme="majorHAnsi" w:hAnsiTheme="majorHAnsi" w:cs="Arial"/>
          <w:b/>
        </w:rPr>
      </w:pPr>
      <w:r w:rsidRPr="006A631E">
        <w:rPr>
          <w:rFonts w:asciiTheme="majorHAnsi" w:hAnsiTheme="majorHAnsi" w:cs="Arial"/>
          <w:b/>
          <w:color w:val="232424"/>
        </w:rPr>
        <w:t>Une forte sensibilité aux enjeux planétaires</w:t>
      </w:r>
    </w:p>
    <w:p w:rsidR="00D94B32" w:rsidRDefault="00302259" w:rsidP="006A631E">
      <w:pPr>
        <w:jc w:val="both"/>
        <w:rPr>
          <w:rFonts w:asciiTheme="majorHAnsi" w:hAnsiTheme="majorHAnsi" w:cs="Arial"/>
          <w:i/>
          <w:color w:val="232424"/>
        </w:rPr>
      </w:pPr>
      <w:r w:rsidRPr="00576BD4">
        <w:rPr>
          <w:rFonts w:asciiTheme="majorHAnsi" w:hAnsiTheme="majorHAnsi" w:cs="Arial"/>
          <w:color w:val="232424"/>
        </w:rPr>
        <w:t xml:space="preserve">Depuis son séjour au Canada, Catherine est passionnée par la nature et l’environnement. En plus de ses fonctions professionnelles dans la Tech, elle s’engage en tant que mentor de jeunes entrepreneures </w:t>
      </w:r>
      <w:r w:rsidRPr="00576BD4">
        <w:rPr>
          <w:rFonts w:asciiTheme="majorHAnsi" w:hAnsiTheme="majorHAnsi" w:cs="Arial"/>
          <w:color w:val="232424"/>
        </w:rPr>
        <w:lastRenderedPageBreak/>
        <w:t>engagées dans des projets à dimension environnementale et sociétale, ainsi qu’en tant qu’élue au conseil municipal et communautaire sur des projets écologiques et de changement climatique (PCAET, Biodiversité, Environnement).</w:t>
      </w:r>
      <w:r w:rsidR="006A631E">
        <w:rPr>
          <w:rFonts w:asciiTheme="majorHAnsi" w:hAnsiTheme="majorHAnsi" w:cs="Arial"/>
          <w:color w:val="232424"/>
        </w:rPr>
        <w:t xml:space="preserve"> </w:t>
      </w:r>
      <w:r w:rsidR="006A631E" w:rsidRPr="006A631E">
        <w:rPr>
          <w:rFonts w:asciiTheme="majorHAnsi" w:hAnsiTheme="majorHAnsi" w:cs="Arial"/>
          <w:i/>
        </w:rPr>
        <w:t>« Dans une période de transition comme celle que nous traversons, innover pour les personnes et la Planète n’a jamais été autant d’actualité »,</w:t>
      </w:r>
      <w:r w:rsidR="006A631E">
        <w:rPr>
          <w:rFonts w:asciiTheme="majorHAnsi" w:hAnsiTheme="majorHAnsi" w:cs="Arial"/>
        </w:rPr>
        <w:t xml:space="preserve"> s’engage-t-elle. </w:t>
      </w:r>
    </w:p>
    <w:p w:rsidR="0004471A" w:rsidRDefault="0004471A" w:rsidP="006A631E">
      <w:pPr>
        <w:jc w:val="both"/>
        <w:rPr>
          <w:rFonts w:asciiTheme="majorHAnsi" w:hAnsiTheme="majorHAnsi" w:cs="Arial"/>
          <w:color w:val="232424"/>
        </w:rPr>
      </w:pPr>
      <w:r>
        <w:rPr>
          <w:rFonts w:asciiTheme="majorHAnsi" w:hAnsiTheme="majorHAnsi" w:cs="Arial"/>
          <w:i/>
          <w:color w:val="232424"/>
        </w:rPr>
        <w:t>«</w:t>
      </w:r>
      <w:r w:rsidR="007E2587">
        <w:rPr>
          <w:rFonts w:asciiTheme="majorHAnsi" w:hAnsiTheme="majorHAnsi" w:cs="Arial"/>
          <w:i/>
          <w:color w:val="232424"/>
        </w:rPr>
        <w:t>Au nom du Conseil d’Administration, j</w:t>
      </w:r>
      <w:r>
        <w:rPr>
          <w:rFonts w:asciiTheme="majorHAnsi" w:hAnsiTheme="majorHAnsi" w:cs="Arial"/>
          <w:i/>
          <w:color w:val="232424"/>
        </w:rPr>
        <w:t>e tiens tout d’abord à rendre hommage au travail de Gérard Le Bihan, un des pères fondateurs d’Images &amp; Réseaux, dont l’engagement sans faille depuis plus de 7 ans en tant que D</w:t>
      </w:r>
      <w:r w:rsidR="008E1D39">
        <w:rPr>
          <w:rFonts w:asciiTheme="majorHAnsi" w:hAnsiTheme="majorHAnsi" w:cs="Arial"/>
          <w:i/>
          <w:color w:val="232424"/>
        </w:rPr>
        <w:t xml:space="preserve">irecteur </w:t>
      </w:r>
      <w:r>
        <w:rPr>
          <w:rFonts w:asciiTheme="majorHAnsi" w:hAnsiTheme="majorHAnsi" w:cs="Arial"/>
          <w:i/>
          <w:color w:val="232424"/>
        </w:rPr>
        <w:t>G</w:t>
      </w:r>
      <w:r w:rsidR="008E1D39">
        <w:rPr>
          <w:rFonts w:asciiTheme="majorHAnsi" w:hAnsiTheme="majorHAnsi" w:cs="Arial"/>
          <w:i/>
          <w:color w:val="232424"/>
        </w:rPr>
        <w:t>énéral</w:t>
      </w:r>
      <w:r>
        <w:rPr>
          <w:rFonts w:asciiTheme="majorHAnsi" w:hAnsiTheme="majorHAnsi" w:cs="Arial"/>
          <w:i/>
          <w:color w:val="232424"/>
        </w:rPr>
        <w:t xml:space="preserve"> a permis au pôle d’obtenir des résultats remarquables au service d</w:t>
      </w:r>
      <w:r w:rsidR="00AB3B3F">
        <w:rPr>
          <w:rFonts w:asciiTheme="majorHAnsi" w:hAnsiTheme="majorHAnsi" w:cs="Arial"/>
          <w:i/>
          <w:color w:val="232424"/>
        </w:rPr>
        <w:t>e toutes ses parties prenantes et</w:t>
      </w:r>
      <w:r>
        <w:rPr>
          <w:rFonts w:asciiTheme="majorHAnsi" w:hAnsiTheme="majorHAnsi" w:cs="Arial"/>
          <w:i/>
          <w:color w:val="232424"/>
        </w:rPr>
        <w:t xml:space="preserve"> j’accueille avec beaucoup d’enthousiasme Catherine Bourlier dont l’expérience internationale, l’attachement au territoire</w:t>
      </w:r>
      <w:r w:rsidR="00AB3B3F">
        <w:rPr>
          <w:rFonts w:asciiTheme="majorHAnsi" w:hAnsiTheme="majorHAnsi" w:cs="Arial"/>
          <w:i/>
          <w:color w:val="232424"/>
        </w:rPr>
        <w:t xml:space="preserve"> du Grand Ouest</w:t>
      </w:r>
      <w:r>
        <w:rPr>
          <w:rFonts w:asciiTheme="majorHAnsi" w:hAnsiTheme="majorHAnsi" w:cs="Arial"/>
          <w:i/>
          <w:color w:val="232424"/>
        </w:rPr>
        <w:t xml:space="preserve"> et la sensibilité aux enjeux humains et planétaires va nous permettre </w:t>
      </w:r>
      <w:r w:rsidR="00AB3B3F">
        <w:rPr>
          <w:rFonts w:asciiTheme="majorHAnsi" w:hAnsiTheme="majorHAnsi" w:cs="Arial"/>
          <w:i/>
          <w:color w:val="232424"/>
        </w:rPr>
        <w:t xml:space="preserve">de nous tourner vers des innovations plus soutenables, résilientes et inclusives » </w:t>
      </w:r>
      <w:r w:rsidR="00264EC2">
        <w:rPr>
          <w:rFonts w:asciiTheme="majorHAnsi" w:hAnsiTheme="majorHAnsi" w:cs="Arial"/>
          <w:color w:val="232424"/>
        </w:rPr>
        <w:t>déclare Vincent Marcatté, P</w:t>
      </w:r>
      <w:r w:rsidR="00AB3B3F" w:rsidRPr="0010767D">
        <w:rPr>
          <w:rFonts w:asciiTheme="majorHAnsi" w:hAnsiTheme="majorHAnsi" w:cs="Arial"/>
          <w:color w:val="232424"/>
        </w:rPr>
        <w:t>résident d’Images &amp; Réseaux.</w:t>
      </w:r>
    </w:p>
    <w:p w:rsidR="0010767D" w:rsidRDefault="0010767D" w:rsidP="006A631E">
      <w:pPr>
        <w:jc w:val="both"/>
        <w:rPr>
          <w:rFonts w:asciiTheme="majorHAnsi" w:hAnsiTheme="majorHAnsi" w:cs="Arial"/>
          <w:color w:val="232424"/>
        </w:rPr>
      </w:pPr>
    </w:p>
    <w:p w:rsidR="0010767D" w:rsidRPr="00FD2139" w:rsidRDefault="0010767D" w:rsidP="003300A5">
      <w:pPr>
        <w:pBdr>
          <w:bottom w:val="single" w:sz="4" w:space="1" w:color="auto"/>
        </w:pBdr>
        <w:jc w:val="both"/>
        <w:rPr>
          <w:rFonts w:asciiTheme="majorHAnsi" w:hAnsiTheme="majorHAnsi" w:cs="Arial"/>
          <w:b/>
          <w:color w:val="232424"/>
        </w:rPr>
      </w:pPr>
      <w:r w:rsidRPr="00FD2139">
        <w:rPr>
          <w:rFonts w:asciiTheme="majorHAnsi" w:hAnsiTheme="majorHAnsi" w:cs="Arial"/>
          <w:b/>
          <w:color w:val="232424"/>
        </w:rPr>
        <w:t>A Propos d’Images &amp; Réseaux</w:t>
      </w:r>
    </w:p>
    <w:p w:rsidR="00FD2139" w:rsidRPr="00FD2139" w:rsidRDefault="00FD2139" w:rsidP="003300A5">
      <w:pPr>
        <w:shd w:val="clear" w:color="auto" w:fill="FFFFFF"/>
        <w:spacing w:before="100" w:beforeAutospacing="1" w:after="100" w:afterAutospacing="1"/>
        <w:jc w:val="both"/>
        <w:rPr>
          <w:rFonts w:asciiTheme="majorHAnsi" w:hAnsiTheme="majorHAnsi" w:cs="Arial"/>
          <w:color w:val="232424"/>
        </w:rPr>
      </w:pPr>
      <w:r w:rsidRPr="00FD2139">
        <w:rPr>
          <w:rFonts w:asciiTheme="majorHAnsi" w:hAnsiTheme="majorHAnsi" w:cs="Arial"/>
          <w:color w:val="232424"/>
        </w:rPr>
        <w:t xml:space="preserve">Le pôle de compétitivité Images &amp; Réseaux (I&amp;R) est une association d’experts du </w:t>
      </w:r>
      <w:r w:rsidR="0033549D">
        <w:rPr>
          <w:rFonts w:asciiTheme="majorHAnsi" w:hAnsiTheme="majorHAnsi" w:cs="Arial"/>
          <w:color w:val="232424"/>
        </w:rPr>
        <w:t>digital</w:t>
      </w:r>
      <w:r w:rsidRPr="00FD2139">
        <w:rPr>
          <w:rFonts w:asciiTheme="majorHAnsi" w:hAnsiTheme="majorHAnsi" w:cs="Arial"/>
          <w:color w:val="232424"/>
        </w:rPr>
        <w:t>, créée en 2005 en régio</w:t>
      </w:r>
      <w:r w:rsidR="0033549D">
        <w:rPr>
          <w:rFonts w:asciiTheme="majorHAnsi" w:hAnsiTheme="majorHAnsi" w:cs="Arial"/>
          <w:color w:val="232424"/>
        </w:rPr>
        <w:t xml:space="preserve">n Bretagne et Pays de la </w:t>
      </w:r>
      <w:r w:rsidR="00E50880">
        <w:rPr>
          <w:rFonts w:asciiTheme="majorHAnsi" w:hAnsiTheme="majorHAnsi" w:cs="Arial"/>
          <w:color w:val="232424"/>
        </w:rPr>
        <w:t xml:space="preserve">Loire. </w:t>
      </w:r>
      <w:r w:rsidRPr="00FD2139">
        <w:rPr>
          <w:rFonts w:asciiTheme="majorHAnsi" w:hAnsiTheme="majorHAnsi" w:cs="Arial"/>
          <w:color w:val="232424"/>
        </w:rPr>
        <w:t>Dans le cadre de la phase IV des pôles de compétitivité engagée par l’Etat fin 2018, il fusionnera fin 2020 avec son homologue normand, le pôle Transactions Elect</w:t>
      </w:r>
      <w:r w:rsidR="0033549D">
        <w:rPr>
          <w:rFonts w:asciiTheme="majorHAnsi" w:hAnsiTheme="majorHAnsi" w:cs="Arial"/>
          <w:color w:val="232424"/>
        </w:rPr>
        <w:t xml:space="preserve">roniques Sécurisées (TES), au service de près de </w:t>
      </w:r>
      <w:r w:rsidRPr="00FD2139">
        <w:rPr>
          <w:rFonts w:asciiTheme="majorHAnsi" w:hAnsiTheme="majorHAnsi" w:cs="Arial"/>
          <w:color w:val="232424"/>
        </w:rPr>
        <w:t xml:space="preserve">400 </w:t>
      </w:r>
      <w:r w:rsidR="0033549D">
        <w:rPr>
          <w:rFonts w:asciiTheme="majorHAnsi" w:hAnsiTheme="majorHAnsi" w:cs="Arial"/>
          <w:color w:val="232424"/>
        </w:rPr>
        <w:t>membres</w:t>
      </w:r>
      <w:r w:rsidRPr="00FD2139">
        <w:rPr>
          <w:rFonts w:asciiTheme="majorHAnsi" w:hAnsiTheme="majorHAnsi" w:cs="Arial"/>
          <w:color w:val="232424"/>
        </w:rPr>
        <w:t xml:space="preserve">, acteurs de l’innovation numérique - Grands groupes et ETI (10%), TPE/PME (75%), laboratoires de recherche, clusters, startups -  sur trois régions phares du secteur des </w:t>
      </w:r>
      <w:r w:rsidR="00D72A3F">
        <w:rPr>
          <w:rFonts w:asciiTheme="majorHAnsi" w:hAnsiTheme="majorHAnsi" w:cs="Arial"/>
          <w:color w:val="232424"/>
        </w:rPr>
        <w:t xml:space="preserve">TIC : Bretagne, Normandie, Pays de la </w:t>
      </w:r>
      <w:r w:rsidRPr="00FD2139">
        <w:rPr>
          <w:rFonts w:asciiTheme="majorHAnsi" w:hAnsiTheme="majorHAnsi" w:cs="Arial"/>
          <w:color w:val="232424"/>
        </w:rPr>
        <w:t>Loire.</w:t>
      </w:r>
    </w:p>
    <w:p w:rsidR="00FD2139" w:rsidRPr="00FD2139" w:rsidRDefault="00FD2139" w:rsidP="003300A5">
      <w:pPr>
        <w:shd w:val="clear" w:color="auto" w:fill="FFFFFF"/>
        <w:spacing w:before="100" w:beforeAutospacing="1" w:after="100" w:afterAutospacing="1"/>
        <w:jc w:val="both"/>
        <w:rPr>
          <w:rFonts w:asciiTheme="majorHAnsi" w:hAnsiTheme="majorHAnsi" w:cs="Arial"/>
          <w:color w:val="232424"/>
        </w:rPr>
      </w:pPr>
      <w:r w:rsidRPr="00FD2139">
        <w:rPr>
          <w:rFonts w:asciiTheme="majorHAnsi" w:hAnsiTheme="majorHAnsi" w:cs="Arial"/>
          <w:color w:val="232424"/>
        </w:rPr>
        <w:t xml:space="preserve">En associant leurs expertises des technologies au service des usages du numérique, et en subsidiarité avec l’écosystème économique de leur territoire, l’ambition d’I&amp;R+TES est d’être « un pôle de référence au service de ses </w:t>
      </w:r>
      <w:r w:rsidR="0033549D">
        <w:rPr>
          <w:rFonts w:asciiTheme="majorHAnsi" w:hAnsiTheme="majorHAnsi" w:cs="Arial"/>
          <w:color w:val="232424"/>
        </w:rPr>
        <w:t>membres</w:t>
      </w:r>
      <w:r w:rsidRPr="00FD2139">
        <w:rPr>
          <w:rFonts w:asciiTheme="majorHAnsi" w:hAnsiTheme="majorHAnsi" w:cs="Arial"/>
          <w:color w:val="232424"/>
        </w:rPr>
        <w:t xml:space="preserve"> et de l’innovation du Grand Ouest en cohérence avec les stratégies locales, régionales et au service des politiques industrielles nationales et européennes ». Les deux structures sont déjà très impliquées dans la création de</w:t>
      </w:r>
      <w:r w:rsidR="0033549D">
        <w:rPr>
          <w:rFonts w:asciiTheme="majorHAnsi" w:hAnsiTheme="majorHAnsi" w:cs="Arial"/>
          <w:color w:val="232424"/>
        </w:rPr>
        <w:t>s</w:t>
      </w:r>
      <w:r w:rsidRPr="00FD2139">
        <w:rPr>
          <w:rFonts w:asciiTheme="majorHAnsi" w:hAnsiTheme="majorHAnsi" w:cs="Arial"/>
          <w:color w:val="232424"/>
        </w:rPr>
        <w:t xml:space="preserve"> « </w:t>
      </w:r>
      <w:r>
        <w:rPr>
          <w:rFonts w:asciiTheme="majorHAnsi" w:hAnsiTheme="majorHAnsi" w:cs="Arial"/>
          <w:color w:val="232424"/>
        </w:rPr>
        <w:t xml:space="preserve">European </w:t>
      </w:r>
      <w:r w:rsidRPr="00FD2139">
        <w:rPr>
          <w:rFonts w:asciiTheme="majorHAnsi" w:hAnsiTheme="majorHAnsi" w:cs="Arial"/>
          <w:color w:val="232424"/>
        </w:rPr>
        <w:t>Digi</w:t>
      </w:r>
      <w:r w:rsidR="002B6525">
        <w:rPr>
          <w:rFonts w:asciiTheme="majorHAnsi" w:hAnsiTheme="majorHAnsi" w:cs="Arial"/>
          <w:color w:val="232424"/>
        </w:rPr>
        <w:t>tal Innovation Hubs »</w:t>
      </w:r>
      <w:r w:rsidRPr="00FD2139">
        <w:rPr>
          <w:rFonts w:asciiTheme="majorHAnsi" w:hAnsiTheme="majorHAnsi" w:cs="Arial"/>
          <w:color w:val="232424"/>
        </w:rPr>
        <w:t>.</w:t>
      </w:r>
    </w:p>
    <w:p w:rsidR="0010767D" w:rsidRPr="003300A5" w:rsidRDefault="003300A5" w:rsidP="003300A5">
      <w:pPr>
        <w:shd w:val="clear" w:color="auto" w:fill="FFFFFF"/>
        <w:spacing w:before="100" w:beforeAutospacing="1" w:after="100" w:afterAutospacing="1" w:line="276" w:lineRule="auto"/>
        <w:rPr>
          <w:rFonts w:asciiTheme="majorHAnsi" w:hAnsiTheme="majorHAnsi" w:cs="Arial"/>
          <w:b/>
          <w:color w:val="232424"/>
        </w:rPr>
      </w:pPr>
      <w:r>
        <w:rPr>
          <w:rFonts w:asciiTheme="majorHAnsi" w:hAnsiTheme="majorHAnsi" w:cs="Arial"/>
          <w:b/>
          <w:color w:val="232424"/>
        </w:rPr>
        <w:t>Contact Presse</w:t>
      </w:r>
      <w:r>
        <w:rPr>
          <w:rFonts w:asciiTheme="majorHAnsi" w:hAnsiTheme="majorHAnsi" w:cs="Arial"/>
          <w:b/>
          <w:color w:val="232424"/>
        </w:rPr>
        <w:br/>
      </w:r>
      <w:r>
        <w:rPr>
          <w:rFonts w:asciiTheme="majorHAnsi" w:hAnsiTheme="majorHAnsi" w:cs="Arial"/>
          <w:color w:val="232424"/>
        </w:rPr>
        <w:t>Stéphanie GERON-BLAY</w:t>
      </w:r>
      <w:r>
        <w:rPr>
          <w:rFonts w:asciiTheme="majorHAnsi" w:hAnsiTheme="majorHAnsi" w:cs="Arial"/>
          <w:color w:val="232424"/>
        </w:rPr>
        <w:br/>
        <w:t>Responsable Communication Images &amp; Réseaux</w:t>
      </w:r>
      <w:r>
        <w:rPr>
          <w:rFonts w:asciiTheme="majorHAnsi" w:hAnsiTheme="majorHAnsi" w:cs="Arial"/>
          <w:color w:val="232424"/>
        </w:rPr>
        <w:br/>
      </w:r>
      <w:hyperlink r:id="rId5" w:history="1">
        <w:r w:rsidRPr="000E7C5E">
          <w:rPr>
            <w:rStyle w:val="Lienhypertexte"/>
            <w:rFonts w:asciiTheme="majorHAnsi" w:hAnsiTheme="majorHAnsi" w:cs="Arial"/>
          </w:rPr>
          <w:t>sgeronblay@images-et-reseaux.com</w:t>
        </w:r>
      </w:hyperlink>
      <w:r>
        <w:rPr>
          <w:rFonts w:asciiTheme="majorHAnsi" w:hAnsiTheme="majorHAnsi" w:cs="Arial"/>
          <w:b/>
          <w:color w:val="232424"/>
        </w:rPr>
        <w:br/>
      </w:r>
      <w:r>
        <w:rPr>
          <w:rFonts w:asciiTheme="majorHAnsi" w:hAnsiTheme="majorHAnsi" w:cs="Arial"/>
          <w:color w:val="232424"/>
        </w:rPr>
        <w:t>Tél. : 06 83 49 36 31</w:t>
      </w:r>
    </w:p>
    <w:sectPr w:rsidR="0010767D" w:rsidRPr="00330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B32"/>
    <w:rsid w:val="0004471A"/>
    <w:rsid w:val="00060FC8"/>
    <w:rsid w:val="0010767D"/>
    <w:rsid w:val="001B328A"/>
    <w:rsid w:val="00264EC2"/>
    <w:rsid w:val="002754C5"/>
    <w:rsid w:val="002B6525"/>
    <w:rsid w:val="00302259"/>
    <w:rsid w:val="003300A5"/>
    <w:rsid w:val="0033549D"/>
    <w:rsid w:val="003E7FB4"/>
    <w:rsid w:val="00576BD4"/>
    <w:rsid w:val="00581DBA"/>
    <w:rsid w:val="00584E36"/>
    <w:rsid w:val="005E6F80"/>
    <w:rsid w:val="005F6F40"/>
    <w:rsid w:val="006A631E"/>
    <w:rsid w:val="00733E0D"/>
    <w:rsid w:val="007E2587"/>
    <w:rsid w:val="008E1D39"/>
    <w:rsid w:val="00952FC4"/>
    <w:rsid w:val="00986932"/>
    <w:rsid w:val="00A37EFB"/>
    <w:rsid w:val="00AB3B3F"/>
    <w:rsid w:val="00B15DF6"/>
    <w:rsid w:val="00C36478"/>
    <w:rsid w:val="00C424A2"/>
    <w:rsid w:val="00D41A48"/>
    <w:rsid w:val="00D72A3F"/>
    <w:rsid w:val="00D83C82"/>
    <w:rsid w:val="00D94B32"/>
    <w:rsid w:val="00E14084"/>
    <w:rsid w:val="00E439D1"/>
    <w:rsid w:val="00E50880"/>
    <w:rsid w:val="00F94FA2"/>
    <w:rsid w:val="00FA78CA"/>
    <w:rsid w:val="00FD2139"/>
    <w:rsid w:val="00FD59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1A6AB-B24B-41F1-82C6-0BEEF164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447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471A"/>
    <w:rPr>
      <w:rFonts w:ascii="Tahoma" w:hAnsi="Tahoma" w:cs="Tahoma"/>
      <w:sz w:val="16"/>
      <w:szCs w:val="16"/>
    </w:rPr>
  </w:style>
  <w:style w:type="character" w:styleId="Lienhypertexte">
    <w:name w:val="Hyperlink"/>
    <w:basedOn w:val="Policepardfaut"/>
    <w:uiPriority w:val="99"/>
    <w:unhideWhenUsed/>
    <w:rsid w:val="003300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geronblay@images-et-reseaux.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4681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GERON-BLAY</dc:creator>
  <cp:lastModifiedBy>Marjorie Ballet</cp:lastModifiedBy>
  <cp:revision>2</cp:revision>
  <dcterms:created xsi:type="dcterms:W3CDTF">2020-06-30T09:02:00Z</dcterms:created>
  <dcterms:modified xsi:type="dcterms:W3CDTF">2020-06-30T09:02:00Z</dcterms:modified>
</cp:coreProperties>
</file>